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3997" w14:textId="5988A994" w:rsidR="00A775EF" w:rsidRPr="00500D9D" w:rsidRDefault="00A775EF" w:rsidP="00ED2548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 w:cs="Calibri"/>
          <w:color w:val="006C5F"/>
          <w:kern w:val="24"/>
          <w:sz w:val="32"/>
          <w:szCs w:val="32"/>
          <w:rtl/>
        </w:rPr>
      </w:pPr>
      <w:r w:rsidRPr="00500D9D">
        <w:rPr>
          <w:rFonts w:ascii="Calibri" w:eastAsia="Calibri" w:hAnsi="Calibri"/>
          <w:color w:val="006C5F"/>
          <w:kern w:val="24"/>
          <w:sz w:val="32"/>
          <w:szCs w:val="32"/>
          <w:rtl/>
        </w:rPr>
        <w:t>إعادة توزيع الوحدات الدراسية في المناهج الدراسية وفق نظام الثلاثة فصول</w:t>
      </w:r>
    </w:p>
    <w:p w14:paraId="290EE1C3" w14:textId="77777777" w:rsidR="00ED2548" w:rsidRPr="00633A30" w:rsidRDefault="00ED2548" w:rsidP="000B71E7">
      <w:pPr>
        <w:pStyle w:val="a3"/>
        <w:bidi/>
        <w:spacing w:before="0" w:beforeAutospacing="0" w:after="0" w:afterAutospacing="0"/>
        <w:rPr>
          <w:rFonts w:ascii="Calibri" w:eastAsia="Calibri" w:hAnsi="Calibri" w:cs="Calibri"/>
          <w:color w:val="006C5F"/>
          <w:kern w:val="24"/>
          <w:sz w:val="16"/>
          <w:szCs w:val="16"/>
        </w:rPr>
      </w:pPr>
    </w:p>
    <w:tbl>
      <w:tblPr>
        <w:bidiVisual/>
        <w:tblW w:w="15536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79"/>
        <w:gridCol w:w="1227"/>
        <w:gridCol w:w="2538"/>
        <w:gridCol w:w="780"/>
        <w:gridCol w:w="1086"/>
        <w:gridCol w:w="2661"/>
        <w:gridCol w:w="780"/>
        <w:gridCol w:w="1524"/>
        <w:gridCol w:w="3476"/>
        <w:gridCol w:w="785"/>
      </w:tblGrid>
      <w:tr w:rsidR="007F4403" w:rsidRPr="00A775EF" w14:paraId="3593CE2F" w14:textId="77777777" w:rsidTr="00633A30">
        <w:trPr>
          <w:trHeight w:val="289"/>
        </w:trPr>
        <w:tc>
          <w:tcPr>
            <w:tcW w:w="1553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1D31DE87" w:rsidR="007F4403" w:rsidRPr="008B0D51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المرحلة </w:t>
            </w: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الدراسية:   </w:t>
            </w:r>
            <w:proofErr w:type="gramEnd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</w:t>
            </w:r>
            <w:r w:rsidR="00D06596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الابتدائية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                        (</w:t>
            </w:r>
            <w:r w:rsidR="004F485F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تعليم عام</w:t>
            </w:r>
            <w:r w:rsidR="004F485F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)</w:t>
            </w:r>
          </w:p>
        </w:tc>
      </w:tr>
      <w:tr w:rsidR="007F4403" w:rsidRPr="00A775EF" w14:paraId="24516C7B" w14:textId="77777777" w:rsidTr="006623EC">
        <w:tc>
          <w:tcPr>
            <w:tcW w:w="522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3BA923F2" w:rsidR="007F4403" w:rsidRPr="007F4403" w:rsidRDefault="00C51FC7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الصف: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الخام</w:t>
            </w:r>
            <w:r>
              <w:rPr>
                <w:rFonts w:ascii="Sakkal Majalla" w:eastAsia="Times New Roman" w:hAnsi="Sakkal Majalla" w:cs="Sakkal Majalla" w:hint="eastAsi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س</w:t>
            </w:r>
          </w:p>
        </w:tc>
        <w:tc>
          <w:tcPr>
            <w:tcW w:w="10312" w:type="dxa"/>
            <w:gridSpan w:val="6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239530D8" w:rsidR="007F4403" w:rsidRPr="007F4403" w:rsidRDefault="00C51FC7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الدراسا</w:t>
            </w:r>
            <w:r>
              <w:rPr>
                <w:rFonts w:ascii="Sakkal Majalla" w:eastAsia="Times New Roman" w:hAnsi="Sakkal Majalla" w:cs="Sakkal Majalla" w:hint="eastAsi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ت</w:t>
            </w:r>
            <w:r w:rsidR="00AD58F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الاجتماعية</w:t>
            </w:r>
          </w:p>
        </w:tc>
      </w:tr>
      <w:tr w:rsidR="00C51FC7" w:rsidRPr="00A775EF" w14:paraId="55584EF6" w14:textId="679CCA8B" w:rsidTr="006623EC">
        <w:trPr>
          <w:trHeight w:val="335"/>
        </w:trPr>
        <w:tc>
          <w:tcPr>
            <w:tcW w:w="67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545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4727142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527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37CDF8C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785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6623EC" w:rsidRPr="00A775EF" w14:paraId="0556F0D6" w14:textId="47AB81CF" w:rsidTr="006623EC">
        <w:trPr>
          <w:trHeight w:val="612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369C0E" w14:textId="1913071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DA299" w14:textId="50549138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5FF45B09" w14:textId="1E53C50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23956F" w14:textId="6E3770EE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28929A" w14:textId="57C00E24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</w:tcPr>
          <w:p w14:paraId="04FA16C0" w14:textId="211C1A7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52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8CD82A" w14:textId="678F714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DA244" w14:textId="10D4934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 w:themeFill="text2" w:themeFillTint="33"/>
          </w:tcPr>
          <w:p w14:paraId="199FCBC7" w14:textId="129C18E2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633A30" w:rsidRPr="00A775EF" w14:paraId="0D34D97C" w14:textId="77777777" w:rsidTr="00497481">
        <w:trPr>
          <w:trHeight w:val="399"/>
        </w:trPr>
        <w:tc>
          <w:tcPr>
            <w:tcW w:w="67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2C76DA3A" w14:textId="1023CF26" w:rsidR="00DA5F39" w:rsidRPr="00C51FC7" w:rsidRDefault="00633A30" w:rsidP="00022D8B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        1</w:t>
            </w:r>
          </w:p>
        </w:tc>
        <w:tc>
          <w:tcPr>
            <w:tcW w:w="122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EB2CB" w14:textId="640CF290" w:rsidR="00DA5F39" w:rsidRPr="00633A30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الأولى: الخلفاء الراشدون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3DF9C6" w14:textId="518201FC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الأول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الخلفاء الراشدون رضي الله عنهم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71A40D93" w14:textId="754030CD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4</w:t>
            </w:r>
          </w:p>
        </w:tc>
        <w:tc>
          <w:tcPr>
            <w:tcW w:w="1086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A9A8EE" w14:textId="49BDFCA0" w:rsidR="00DA5F39" w:rsidRPr="00633A30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الثالثة: جغرافية وطني المملكة العربية السعودية</w:t>
            </w: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BCDD8A" w14:textId="1D0F4C7D" w:rsidR="00DA5F39" w:rsidRPr="00C51FC7" w:rsidRDefault="00DA5F39" w:rsidP="00FE00AF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الأول</w:t>
            </w:r>
            <w:r w:rsidR="00DD23D5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 xml:space="preserve">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الموقع والحدود</w:t>
            </w:r>
          </w:p>
          <w:p w14:paraId="30C274EC" w14:textId="77777777" w:rsidR="00DA5F39" w:rsidRPr="00C51FC7" w:rsidRDefault="00DA5F39" w:rsidP="00FE00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2F0C5FFF" w14:textId="6F9BC605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  <w:tc>
          <w:tcPr>
            <w:tcW w:w="1524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CB8073" w14:textId="6E19FC29" w:rsidR="00DA5F39" w:rsidRPr="00633A30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الخامسة: الموارد الاقتصادية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0B61D8" w14:textId="5EFB1A12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الـدرس الأول: الميـاه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9B55970" w14:textId="253D9256" w:rsidR="00DA5F39" w:rsidRPr="00C51FC7" w:rsidRDefault="00291C7A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633A30" w:rsidRPr="00A775EF" w14:paraId="6C8833EB" w14:textId="77777777" w:rsidTr="00497481"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56CC665" w14:textId="77777777" w:rsidR="00DA5F39" w:rsidRPr="00C51FC7" w:rsidRDefault="00DA5F39" w:rsidP="00022D8B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03DB8B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0A4EF2" w14:textId="550FD6F9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الثاني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الخليفة أبو بكر الصديق رضي الله عنه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3A835FAC" w14:textId="03506B8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FA2771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B5E402" w14:textId="77777777" w:rsidR="00DA5F39" w:rsidRDefault="00DA5F39" w:rsidP="00FE00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الثاني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مظاهر السطح</w:t>
            </w:r>
          </w:p>
          <w:p w14:paraId="03C811B7" w14:textId="09FD1698" w:rsidR="00DD23D5" w:rsidRPr="00C51FC7" w:rsidRDefault="00DD23D5" w:rsidP="00DD23D5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   </w:t>
            </w:r>
            <w:proofErr w:type="gramStart"/>
            <w:r w:rsidRPr="00DD23D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( الجبال</w:t>
            </w:r>
            <w:proofErr w:type="gramEnd"/>
            <w:r w:rsidRPr="00DD23D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. الحرات. </w:t>
            </w:r>
            <w:proofErr w:type="gramStart"/>
            <w:r w:rsidRPr="00DD23D5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الهضاب )</w:t>
            </w:r>
            <w:proofErr w:type="gramEnd"/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2D5C5008" w14:textId="6BF60DE3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76FF60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2FCFC0" w14:textId="6678B7C3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الثاني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النبات الطبيعي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641FCB3" w14:textId="4623A12B" w:rsidR="00DA5F39" w:rsidRPr="00C51FC7" w:rsidRDefault="00291C7A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633A30" w:rsidRPr="00A775EF" w14:paraId="79025C41" w14:textId="77777777" w:rsidTr="00497481">
        <w:trPr>
          <w:trHeight w:val="512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977F23C" w14:textId="77777777" w:rsidR="00DA5F39" w:rsidRPr="00C51FC7" w:rsidRDefault="00DA5F39" w:rsidP="00022D8B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4BBCA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F525FA" w14:textId="0857B53D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الثالث 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الخليفة عمر بن الخطاب رضي الله عنه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1CBEA963" w14:textId="7149AFBD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74EBF7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8D5AFD" w14:textId="5B6F3E0E" w:rsidR="00DA5F39" w:rsidRPr="00C51FC7" w:rsidRDefault="00DA5F39" w:rsidP="00FE00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الثالث :المناطق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الرملية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E88A34" w14:textId="2DD980A3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0AD51D" w14:textId="77777777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9EACC6" w14:textId="31068B5D" w:rsidR="00DA5F39" w:rsidRPr="00C51FC7" w:rsidRDefault="00DA5F39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الثالث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الثروة الحيوانية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A570FB4" w14:textId="5FEAC3BD" w:rsidR="00DA5F39" w:rsidRPr="00C51FC7" w:rsidRDefault="00291C7A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633A30" w:rsidRPr="00A775EF" w14:paraId="61BABBEC" w14:textId="77777777" w:rsidTr="00497481">
        <w:trPr>
          <w:trHeight w:val="520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98B53A7" w14:textId="77777777" w:rsidR="00DA5F39" w:rsidRPr="00C51FC7" w:rsidRDefault="00DA5F39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15221B" w14:textId="7777777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CA49FD" w14:textId="5DC96B4B" w:rsidR="00DA5F39" w:rsidRPr="00C51FC7" w:rsidRDefault="00DA5F39" w:rsidP="00FE00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الرابع 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الخليفة عثمان بن عفان رضي الله عنه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6633B8DA" w14:textId="064A56F3" w:rsidR="00DA5F39" w:rsidRPr="00C51FC7" w:rsidRDefault="00DA5F39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  <w:p w14:paraId="15854322" w14:textId="711091CA" w:rsidR="00DA5F39" w:rsidRPr="00C51FC7" w:rsidRDefault="00DA5F39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6D291F" w14:textId="7777777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6F5BF0" w14:textId="251E6A99" w:rsidR="00DA5F39" w:rsidRPr="00C51FC7" w:rsidRDefault="00DA5F39" w:rsidP="00FE00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الرابع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الأودية</w:t>
            </w:r>
          </w:p>
          <w:p w14:paraId="5ACF65D3" w14:textId="306E458F" w:rsidR="00DA5F39" w:rsidRPr="00C51FC7" w:rsidRDefault="00DA5F39" w:rsidP="00FE00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61822824" w14:textId="27669DA8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ADAC6" w14:textId="7777777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B7B4C6" w14:textId="791F033E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الرابع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النفـط والمعـادن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9ED769" w14:textId="4C6410B0" w:rsidR="00DA5F39" w:rsidRPr="00C51FC7" w:rsidRDefault="00291C7A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633A30" w:rsidRPr="00A775EF" w14:paraId="545FBFAE" w14:textId="77777777" w:rsidTr="00497481">
        <w:trPr>
          <w:trHeight w:val="344"/>
        </w:trPr>
        <w:tc>
          <w:tcPr>
            <w:tcW w:w="67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C554FA5" w14:textId="77777777" w:rsidR="00DA5F39" w:rsidRPr="00C51FC7" w:rsidRDefault="00DA5F39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DD53AC" w14:textId="7777777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DFA22A" w14:textId="2E18375B" w:rsidR="00DA5F39" w:rsidRPr="00C51FC7" w:rsidRDefault="00DA5F39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الخامس :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الخليفة علي بن </w:t>
            </w:r>
            <w:r w:rsidR="00DD23D5"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val="en-US" w:eastAsia="en-GB"/>
              </w:rPr>
              <w:t>أ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بي طالب رضي الله عنه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065CCCF9" w14:textId="2C307AA0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302A46" w14:textId="7777777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D293A7" w14:textId="477CE260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الخامس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المناطق الساحلية والجزر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6C77276F" w14:textId="530C29F7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524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30CF40" w14:textId="3AC3AF0F" w:rsidR="00DA5F39" w:rsidRPr="00633A30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السادسة: الأنشطة الاقتصادية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8BA2E5" w14:textId="1ACBDAA5" w:rsidR="00DA5F39" w:rsidRPr="00C51FC7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الخامس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الزراعـة و الر ْعـي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8F4DA19" w14:textId="35E10069" w:rsidR="00DA5F39" w:rsidRPr="00C51FC7" w:rsidRDefault="00291C7A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497481" w:rsidRPr="00A775EF" w14:paraId="2F4C7DEC" w14:textId="77777777" w:rsidTr="00497481">
        <w:trPr>
          <w:trHeight w:val="542"/>
        </w:trPr>
        <w:tc>
          <w:tcPr>
            <w:tcW w:w="67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20000057" w14:textId="418CABBA" w:rsidR="00497481" w:rsidRPr="00C51FC7" w:rsidRDefault="00497481" w:rsidP="0049748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22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D0551B" w14:textId="77777777" w:rsidR="00497481" w:rsidRPr="00633A30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الوحدة الثانية: التاريخ </w:t>
            </w:r>
          </w:p>
          <w:p w14:paraId="3B19D18A" w14:textId="715DBB08" w:rsidR="00497481" w:rsidRPr="00C51FC7" w:rsidRDefault="00497481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الإسلامي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885CFE" w14:textId="0EC9A1F4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السابع 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الدولة الأموية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52646F83" w14:textId="03548743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16DC5D" w14:textId="77777777" w:rsidR="00497481" w:rsidRPr="00C51FC7" w:rsidRDefault="00497481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10CB93" w14:textId="71FD2258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السادس 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المناطق الادارية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095EC6E8" w14:textId="12A5116E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01798B" w14:textId="77777777" w:rsidR="00497481" w:rsidRPr="00C51FC7" w:rsidRDefault="00497481" w:rsidP="00022D8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A07302" w14:textId="09CAEC02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الـدرس السادس: الصناعـة والتجـارة والخِدْمـات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168DF55" w14:textId="54337B14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</w:tr>
      <w:tr w:rsidR="00497481" w:rsidRPr="00A775EF" w14:paraId="1D8772B5" w14:textId="77777777" w:rsidTr="00F14A8E">
        <w:tc>
          <w:tcPr>
            <w:tcW w:w="67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C7E03D7" w14:textId="77777777" w:rsidR="00497481" w:rsidRPr="00C51FC7" w:rsidRDefault="00497481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6641C0" w14:textId="64B96123" w:rsidR="00497481" w:rsidRPr="00C51FC7" w:rsidRDefault="00497481" w:rsidP="004F485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F512EE" w14:textId="71734C46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الثامن 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الدولة العباسية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7EE4066E" w14:textId="4DFE46E6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86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D79F3A" w14:textId="579D0C32" w:rsidR="00497481" w:rsidRPr="00633A30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الرابعة: الخرائط والسّكان</w:t>
            </w:r>
          </w:p>
        </w:tc>
        <w:tc>
          <w:tcPr>
            <w:tcW w:w="266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0431E3" w14:textId="71B45ACA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السابع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تاريـخ الخرائـط وتطورهـا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06FAA5B0" w14:textId="5512FF2A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524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B30AB5" w14:textId="2B137E77" w:rsidR="00497481" w:rsidRPr="00633A30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33A3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السابعة: مؤسَّسات الدولة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AE9D50" w14:textId="5EC7EEC5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السابع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مؤَّسسـات الدولـة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0D604EB" w14:textId="5FE148C4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1</w:t>
            </w:r>
          </w:p>
        </w:tc>
      </w:tr>
      <w:tr w:rsidR="00497481" w:rsidRPr="00A775EF" w14:paraId="4911D0F6" w14:textId="77777777" w:rsidTr="00F14A8E">
        <w:tc>
          <w:tcPr>
            <w:tcW w:w="67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88A7B6F" w14:textId="77777777" w:rsidR="00497481" w:rsidRPr="00C51FC7" w:rsidRDefault="00497481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AE21CD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536C19" w14:textId="0AB98885" w:rsidR="00497481" w:rsidRPr="00C51FC7" w:rsidRDefault="00497481" w:rsidP="00CA058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val="en-US"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الدرس الثامن: الحضارة الإسلامية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0D66BE85" w14:textId="5288F025" w:rsidR="00497481" w:rsidRPr="00C51FC7" w:rsidRDefault="00497481" w:rsidP="00CA058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3</w:t>
            </w: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A7BA13" w14:textId="14CB016C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9A48DC" w14:textId="0F10DF0A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الثامن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السُّكَان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23EA1796" w14:textId="5B2ADA35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78C1D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E71E55" w14:textId="5A70093B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الثامن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الخِدْمات الحكومية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3838F00" w14:textId="2FCFC820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497481" w:rsidRPr="00A775EF" w14:paraId="19B94B84" w14:textId="77777777" w:rsidTr="00F14A8E">
        <w:tc>
          <w:tcPr>
            <w:tcW w:w="67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EE35B22" w14:textId="77777777" w:rsidR="00497481" w:rsidRPr="00C51FC7" w:rsidRDefault="00497481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2C07C9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337B17" w14:textId="77777777" w:rsidR="00497481" w:rsidRPr="00C51FC7" w:rsidRDefault="00497481" w:rsidP="00CA058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78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61060FB9" w14:textId="6A7194FA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961B67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A6072C" w14:textId="443E4071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التاسع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 توزيـع السُّكَان (العوامـل الطبيعيـة: التضاريـس والميـاه)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516E0B22" w14:textId="09A7CAF3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AE03A0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CDD6A8" w14:textId="1F9E2E79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التاسع :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 الحِمايـة الاجتماعية والصحيـة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6B0DA74" w14:textId="513D3E41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497481" w:rsidRPr="00A775EF" w14:paraId="0CBB3C23" w14:textId="77777777" w:rsidTr="00F14A8E">
        <w:tc>
          <w:tcPr>
            <w:tcW w:w="679" w:type="dxa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29D66F6" w14:textId="77777777" w:rsidR="00497481" w:rsidRPr="00C51FC7" w:rsidRDefault="00497481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83A44F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436CB4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19AE057E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156CEB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004B6A" w14:textId="725A620C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 xml:space="preserve">الـدرس العاشر: توزيـع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السُّكَان(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val="en-US" w:eastAsia="en-GB"/>
              </w:rPr>
              <w:t>العوامـل الطبيعيـة: المُناخ والمـَوارِ</w:t>
            </w: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د )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759E564" w14:textId="72319525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52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C21CE5" w14:textId="70B42583" w:rsidR="00497481" w:rsidRPr="006623EC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6623EC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 الثامنة: الأمن الوطني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DB68DE" w14:textId="13F0AC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 العاشر: الأمن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752C0CD" w14:textId="0CCB022B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497481" w:rsidRPr="00A775EF" w14:paraId="6CB3FC1A" w14:textId="77777777" w:rsidTr="00F14A8E">
        <w:tc>
          <w:tcPr>
            <w:tcW w:w="679" w:type="dxa"/>
            <w:vMerge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C292676" w14:textId="77777777" w:rsidR="00497481" w:rsidRPr="00C51FC7" w:rsidRDefault="00497481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1227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B55FB2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538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251FE9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780" w:type="dxa"/>
            <w:vMerge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5945E4DE" w14:textId="77777777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1086" w:type="dxa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69ED77" w14:textId="36899BE9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2661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7DFC0" w14:textId="334B8653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 xml:space="preserve">الـدرس الحادي عشر: توزيـع </w:t>
            </w:r>
            <w:proofErr w:type="gramStart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السُّكَان(</w:t>
            </w:r>
            <w:proofErr w:type="gramEnd"/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العوامـل البَشَـرية)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1DF8358" w14:textId="00F29510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  <w:tc>
          <w:tcPr>
            <w:tcW w:w="152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EA276" w14:textId="323C4C4D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</w:p>
        </w:tc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6B3406" w14:textId="1BA99A1F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 w:rsidRPr="00C51FC7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الدرس الحادي عشر: أجهزة الأمن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DB7BBFF" w14:textId="631EE996" w:rsidR="00497481" w:rsidRPr="00C51FC7" w:rsidRDefault="0049748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2</w:t>
            </w:r>
          </w:p>
        </w:tc>
      </w:tr>
      <w:tr w:rsidR="006623EC" w:rsidRPr="00A775EF" w14:paraId="1FDCCBE4" w14:textId="77777777" w:rsidTr="006623EC">
        <w:tc>
          <w:tcPr>
            <w:tcW w:w="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2F2F2"/>
          </w:tcPr>
          <w:p w14:paraId="185371A3" w14:textId="189117D7" w:rsidR="004B4DF2" w:rsidRPr="00291C7A" w:rsidRDefault="004B4DF2" w:rsidP="004B4DF2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291C7A"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122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3B2839" w14:textId="3601E764" w:rsidR="004B4DF2" w:rsidRPr="00291C7A" w:rsidRDefault="005F1F95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2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82F16A" w14:textId="39E9EF3D" w:rsidR="004B4DF2" w:rsidRPr="00291C7A" w:rsidRDefault="005F1F95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8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14:paraId="46746020" w14:textId="79B65F2F" w:rsidR="004B4DF2" w:rsidRPr="00291C7A" w:rsidRDefault="004B4DF2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22</w:t>
            </w:r>
          </w:p>
        </w:tc>
        <w:tc>
          <w:tcPr>
            <w:tcW w:w="108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9885C3" w14:textId="05BB4BE5" w:rsidR="004B4DF2" w:rsidRPr="00291C7A" w:rsidRDefault="00DA5F39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4"/>
                <w:szCs w:val="24"/>
                <w:rtl/>
                <w:lang w:val="en-US" w:eastAsia="en-GB"/>
              </w:rPr>
              <w:t>2</w:t>
            </w:r>
          </w:p>
        </w:tc>
        <w:tc>
          <w:tcPr>
            <w:tcW w:w="266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507762" w14:textId="3CBCE686" w:rsidR="004B4DF2" w:rsidRPr="00291C7A" w:rsidRDefault="00E04DF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11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14:paraId="0900DA06" w14:textId="0046095B" w:rsidR="004B4DF2" w:rsidRPr="00291C7A" w:rsidRDefault="00E04DF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22</w:t>
            </w:r>
          </w:p>
        </w:tc>
        <w:tc>
          <w:tcPr>
            <w:tcW w:w="152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B8CF8E" w14:textId="2A371FFD" w:rsidR="004B4DF2" w:rsidRPr="00291C7A" w:rsidRDefault="00C51FC7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4</w:t>
            </w:r>
          </w:p>
        </w:tc>
        <w:tc>
          <w:tcPr>
            <w:tcW w:w="34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FF36FA" w14:textId="3B4FBCEE" w:rsidR="004B4DF2" w:rsidRPr="00291C7A" w:rsidRDefault="00732771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11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75ECFE18" w14:textId="6BAF2DA4" w:rsidR="004B4DF2" w:rsidRPr="00291C7A" w:rsidRDefault="004B4DF2" w:rsidP="004B4DF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</w:pPr>
            <w:r w:rsidRPr="00291C7A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val="en-US" w:eastAsia="en-GB"/>
              </w:rPr>
              <w:t>22</w:t>
            </w:r>
          </w:p>
        </w:tc>
      </w:tr>
    </w:tbl>
    <w:p w14:paraId="4D19873D" w14:textId="6ADE7AEA" w:rsidR="009015CC" w:rsidRDefault="00500D9D" w:rsidP="00ED2548">
      <w:r>
        <w:rPr>
          <w:rFonts w:ascii="Sakkal Majalla" w:eastAsia="Times New Roman" w:hAnsi="Sakkal Majalla" w:cs="Sakkal Majalla" w:hint="cs"/>
          <w:b/>
          <w:bCs/>
          <w:color w:val="000000"/>
          <w:kern w:val="24"/>
          <w:sz w:val="28"/>
          <w:szCs w:val="28"/>
          <w:rtl/>
          <w:lang w:eastAsia="en-GB"/>
        </w:rPr>
        <w:t xml:space="preserve"> </w:t>
      </w:r>
    </w:p>
    <w:sectPr w:rsidR="009015CC" w:rsidSect="00A775EF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474A0" w14:textId="77777777" w:rsidR="004022B8" w:rsidRDefault="004022B8" w:rsidP="00500D9D">
      <w:pPr>
        <w:spacing w:after="0" w:line="240" w:lineRule="auto"/>
      </w:pPr>
      <w:r>
        <w:separator/>
      </w:r>
    </w:p>
  </w:endnote>
  <w:endnote w:type="continuationSeparator" w:id="0">
    <w:p w14:paraId="7502788C" w14:textId="77777777" w:rsidR="004022B8" w:rsidRDefault="004022B8" w:rsidP="00500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C09B6" w14:textId="77777777" w:rsidR="004022B8" w:rsidRDefault="004022B8" w:rsidP="00500D9D">
      <w:pPr>
        <w:spacing w:after="0" w:line="240" w:lineRule="auto"/>
      </w:pPr>
      <w:r>
        <w:separator/>
      </w:r>
    </w:p>
  </w:footnote>
  <w:footnote w:type="continuationSeparator" w:id="0">
    <w:p w14:paraId="1640603E" w14:textId="77777777" w:rsidR="004022B8" w:rsidRDefault="004022B8" w:rsidP="00500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056BD" w14:textId="77777777" w:rsidR="00500D9D" w:rsidRPr="00314094" w:rsidRDefault="00500D9D" w:rsidP="00500D9D">
    <w:pPr>
      <w:bidi/>
      <w:spacing w:after="0" w:line="144" w:lineRule="auto"/>
      <w:ind w:hanging="217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cs="Arial"/>
        <w:noProof/>
        <w:sz w:val="24"/>
        <w:szCs w:val="24"/>
        <w:rtl/>
      </w:rPr>
      <w:drawing>
        <wp:anchor distT="0" distB="0" distL="114300" distR="114300" simplePos="0" relativeHeight="251659264" behindDoc="0" locked="0" layoutInCell="1" allowOverlap="1" wp14:anchorId="344952BD" wp14:editId="5E274866">
          <wp:simplePos x="0" y="0"/>
          <wp:positionH relativeFrom="margin">
            <wp:align>left</wp:align>
          </wp:positionH>
          <wp:positionV relativeFrom="paragraph">
            <wp:posOffset>-145415</wp:posOffset>
          </wp:positionV>
          <wp:extent cx="924910" cy="609510"/>
          <wp:effectExtent l="0" t="0" r="8890" b="635"/>
          <wp:wrapNone/>
          <wp:docPr id="1" name="صورة 1" descr="C:\Users\nhagbany\Google Drive\مركز تطوير المناهج\خطابات\شعار وزارة التعليم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hagbany\Google Drive\مركز تطوير المناهج\خطابات\شعار وزارة التعليم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910" cy="60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المملكة العربية السعودية  </w:t>
    </w:r>
  </w:p>
  <w:p w14:paraId="093C7D29" w14:textId="77777777" w:rsidR="00500D9D" w:rsidRPr="00314094" w:rsidRDefault="00500D9D" w:rsidP="00500D9D">
    <w:pPr>
      <w:bidi/>
      <w:spacing w:after="0" w:line="144" w:lineRule="auto"/>
      <w:ind w:firstLine="208"/>
      <w:rPr>
        <w:rFonts w:ascii="Sakkal Majalla" w:eastAsia="Times New Roman" w:hAnsi="Sakkal Majalla" w:cs="Sakkal Majalla"/>
        <w:sz w:val="24"/>
        <w:szCs w:val="24"/>
        <w:rtl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 xml:space="preserve">وزارة التعليم </w:t>
    </w:r>
  </w:p>
  <w:p w14:paraId="04393A63" w14:textId="4969E2B9" w:rsidR="00500D9D" w:rsidRPr="00500D9D" w:rsidRDefault="00500D9D" w:rsidP="00500D9D">
    <w:pPr>
      <w:spacing w:after="0" w:line="144" w:lineRule="auto"/>
      <w:jc w:val="right"/>
      <w:rPr>
        <w:lang w:val="en-US"/>
      </w:rPr>
    </w:pPr>
    <w:r w:rsidRPr="00314094">
      <w:rPr>
        <w:rFonts w:ascii="Sakkal Majalla" w:eastAsia="Times New Roman" w:hAnsi="Sakkal Majalla" w:cs="Sakkal Majalla" w:hint="cs"/>
        <w:sz w:val="24"/>
        <w:szCs w:val="24"/>
        <w:rtl/>
      </w:rPr>
      <w:t>مركز تطوير المناهج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EF"/>
    <w:rsid w:val="000148E3"/>
    <w:rsid w:val="00022D8B"/>
    <w:rsid w:val="000B71E7"/>
    <w:rsid w:val="000B78DE"/>
    <w:rsid w:val="000F5B72"/>
    <w:rsid w:val="0012016F"/>
    <w:rsid w:val="001655F9"/>
    <w:rsid w:val="0016568A"/>
    <w:rsid w:val="0027130F"/>
    <w:rsid w:val="00281B1D"/>
    <w:rsid w:val="00291C7A"/>
    <w:rsid w:val="002A6BDE"/>
    <w:rsid w:val="002F26F9"/>
    <w:rsid w:val="002F6AFF"/>
    <w:rsid w:val="00351CBE"/>
    <w:rsid w:val="0039590F"/>
    <w:rsid w:val="004022B8"/>
    <w:rsid w:val="00415591"/>
    <w:rsid w:val="00417436"/>
    <w:rsid w:val="00483889"/>
    <w:rsid w:val="00497481"/>
    <w:rsid w:val="004B4DF2"/>
    <w:rsid w:val="004F485F"/>
    <w:rsid w:val="00500D9D"/>
    <w:rsid w:val="00523169"/>
    <w:rsid w:val="005752D7"/>
    <w:rsid w:val="005F1F95"/>
    <w:rsid w:val="00605DF9"/>
    <w:rsid w:val="00633A30"/>
    <w:rsid w:val="00635EE5"/>
    <w:rsid w:val="006623EC"/>
    <w:rsid w:val="00683529"/>
    <w:rsid w:val="006957DD"/>
    <w:rsid w:val="006A3F0B"/>
    <w:rsid w:val="006E534A"/>
    <w:rsid w:val="00732771"/>
    <w:rsid w:val="007C4C7F"/>
    <w:rsid w:val="007C5106"/>
    <w:rsid w:val="007C54AA"/>
    <w:rsid w:val="007C5F6B"/>
    <w:rsid w:val="007D3EE4"/>
    <w:rsid w:val="007F4403"/>
    <w:rsid w:val="00806048"/>
    <w:rsid w:val="008B0D51"/>
    <w:rsid w:val="009015CC"/>
    <w:rsid w:val="00936F34"/>
    <w:rsid w:val="00960DAD"/>
    <w:rsid w:val="0099699F"/>
    <w:rsid w:val="00A11E0B"/>
    <w:rsid w:val="00A775EF"/>
    <w:rsid w:val="00AA611E"/>
    <w:rsid w:val="00AD58F0"/>
    <w:rsid w:val="00B802C6"/>
    <w:rsid w:val="00C15518"/>
    <w:rsid w:val="00C41EA2"/>
    <w:rsid w:val="00C51EE1"/>
    <w:rsid w:val="00C51FC7"/>
    <w:rsid w:val="00CA0586"/>
    <w:rsid w:val="00CB4F9B"/>
    <w:rsid w:val="00CF4AC6"/>
    <w:rsid w:val="00D06596"/>
    <w:rsid w:val="00D25AB6"/>
    <w:rsid w:val="00DA5F39"/>
    <w:rsid w:val="00DD23D5"/>
    <w:rsid w:val="00DE7063"/>
    <w:rsid w:val="00E04DF1"/>
    <w:rsid w:val="00E751A8"/>
    <w:rsid w:val="00ED2548"/>
    <w:rsid w:val="00EE3C26"/>
    <w:rsid w:val="00F560BB"/>
    <w:rsid w:val="00FE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docId w15:val="{1068F4C3-F0DE-485B-9CCC-DC3D32F4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4">
    <w:name w:val="List Paragraph"/>
    <w:basedOn w:val="a"/>
    <w:uiPriority w:val="34"/>
    <w:qFormat/>
    <w:rsid w:val="00C51EE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500D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500D9D"/>
  </w:style>
  <w:style w:type="paragraph" w:styleId="a6">
    <w:name w:val="footer"/>
    <w:basedOn w:val="a"/>
    <w:link w:val="Char0"/>
    <w:uiPriority w:val="99"/>
    <w:unhideWhenUsed/>
    <w:rsid w:val="00500D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500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2</cp:revision>
  <cp:lastPrinted>2021-03-17T07:13:00Z</cp:lastPrinted>
  <dcterms:created xsi:type="dcterms:W3CDTF">2021-09-10T10:36:00Z</dcterms:created>
  <dcterms:modified xsi:type="dcterms:W3CDTF">2021-09-10T10:36:00Z</dcterms:modified>
</cp:coreProperties>
</file>